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0591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1-</w:t>
      </w:r>
      <w:r>
        <w:rPr>
          <w:rFonts w:ascii="Times New Roman" w:hAnsi="Times New Roman"/>
          <w:color w:val="auto"/>
        </w:rPr>
        <w:t>б</w:t>
      </w:r>
    </w:p>
    <w:p>
      <w:pPr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Пятница 0</w:t>
      </w:r>
      <w:r>
        <w:rPr>
          <w:rFonts w:ascii="Times New Roman" w:hAnsi="Times New Roman"/>
          <w:b w:val="1"/>
        </w:rPr>
        <w:t>7</w:t>
      </w:r>
      <w:r>
        <w:rPr>
          <w:rFonts w:ascii="Times New Roman" w:hAnsi="Times New Roman"/>
          <w:b w:val="1"/>
        </w:rPr>
        <w:t>.02.2022</w:t>
      </w:r>
    </w:p>
    <w:tbl>
      <w:tblPr>
        <w:tblStyle w:val="T2"/>
        <w:tblW w:w="14269" w:type="dxa"/>
        <w:tblLook w:val="04A0"/>
      </w:tblPr>
      <w:tblGrid/>
      <w:tr>
        <w:trPr>
          <w:trHeight w:hRule="atLeast" w:val="517"/>
        </w:trPr>
        <w:tc>
          <w:tcPr>
            <w:tcW w:w="2452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  <w:tc>
          <w:tcPr>
            <w:tcW w:w="2452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Время</w:t>
            </w:r>
          </w:p>
        </w:tc>
        <w:tc>
          <w:tcPr>
            <w:tcW w:w="3142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 урока</w:t>
            </w:r>
          </w:p>
        </w:tc>
        <w:tc>
          <w:tcPr>
            <w:tcW w:w="6223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Содержание урока</w:t>
            </w:r>
          </w:p>
        </w:tc>
      </w:tr>
      <w:tr>
        <w:trPr>
          <w:trHeight w:hRule="atLeast" w:val="1098"/>
        </w:trPr>
        <w:tc>
          <w:tcPr>
            <w:tcW w:w="245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>
            <w:pPr>
              <w:rPr>
                <w:rFonts w:ascii="Times New Roman" w:hAnsi="Times New Roman"/>
              </w:rPr>
            </w:pPr>
          </w:p>
        </w:tc>
        <w:tc>
          <w:tcPr>
            <w:tcW w:w="2452" w:type="dxa"/>
          </w:tcPr>
          <w:p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>-9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3142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Уменьшаемое. Вычитаемое. Разность.</w:t>
            </w:r>
          </w:p>
          <w:p>
            <w:pPr>
              <w:rPr>
                <w:rFonts w:ascii="Times New Roman" w:hAnsi="Times New Roman"/>
              </w:rPr>
            </w:pPr>
          </w:p>
        </w:tc>
        <w:tc>
          <w:tcPr>
            <w:tcW w:w="622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</w:p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17"/>
        </w:trPr>
        <w:tc>
          <w:tcPr>
            <w:tcW w:w="245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</w:p>
        </w:tc>
        <w:tc>
          <w:tcPr>
            <w:tcW w:w="2452" w:type="dxa"/>
          </w:tcPr>
          <w:p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>40</w:t>
            </w:r>
            <w:r>
              <w:rPr>
                <w:rFonts w:ascii="Times New Roman" w:hAnsi="Times New Roman"/>
              </w:rPr>
              <w:t>-10</w:t>
            </w:r>
            <w:r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314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Слова, отвечающие на вопросы «Что делать?», «Что сделать?».</w:t>
            </w:r>
          </w:p>
        </w:tc>
        <w:tc>
          <w:tcPr>
            <w:tcW w:w="622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</w:p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48"/>
        </w:trPr>
        <w:tc>
          <w:tcPr>
            <w:tcW w:w="245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452" w:type="dxa"/>
          </w:tcPr>
          <w:p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20</w:t>
            </w:r>
            <w:r>
              <w:rPr>
                <w:rFonts w:ascii="Times New Roman" w:hAnsi="Times New Roman"/>
              </w:rPr>
              <w:t>-10</w:t>
            </w:r>
            <w:r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3142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jc w:val="both"/>
              <w:rPr>
                <w:rFonts w:ascii="Times New Roman" w:hAnsi="Times New Roman"/>
                <w:sz w:val="24"/>
                <w:shd w:val="clear" w:fill="FFFFFF"/>
              </w:rPr>
            </w:pPr>
            <w:r>
              <w:rPr>
                <w:rFonts w:ascii="Times New Roman" w:hAnsi="Times New Roman"/>
                <w:sz w:val="24"/>
                <w:shd w:val="clear" w:fill="FFFFFF"/>
              </w:rPr>
              <w:t>Когда появилась одежда?</w:t>
            </w:r>
          </w:p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622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</w:p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48"/>
        </w:trPr>
        <w:tc>
          <w:tcPr>
            <w:tcW w:w="245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</w:t>
            </w:r>
            <w:r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</w:rPr>
              <w:t xml:space="preserve">ская культура </w:t>
            </w:r>
          </w:p>
        </w:tc>
        <w:tc>
          <w:tcPr>
            <w:tcW w:w="2452" w:type="dxa"/>
          </w:tcPr>
          <w:p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>-11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314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на основе баск</w:t>
            </w:r>
            <w:r>
              <w:rPr>
                <w:rFonts w:ascii="Times New Roman" w:hAnsi="Times New Roman"/>
              </w:rPr>
              <w:t>етб</w:t>
            </w:r>
            <w:r>
              <w:rPr>
                <w:rFonts w:ascii="Times New Roman" w:hAnsi="Times New Roman"/>
              </w:rPr>
              <w:t xml:space="preserve">ола </w:t>
            </w:r>
          </w:p>
        </w:tc>
        <w:tc>
          <w:tcPr>
            <w:tcW w:w="6223" w:type="dxa"/>
          </w:tcPr>
          <w:p>
            <w:pPr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</w:p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48"/>
        </w:trPr>
        <w:tc>
          <w:tcPr>
            <w:tcW w:w="24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</w:t>
            </w:r>
            <w:r>
              <w:rPr>
                <w:rFonts w:ascii="Times New Roman" w:hAnsi="Times New Roman"/>
              </w:rPr>
              <w:t xml:space="preserve">оведение </w:t>
            </w:r>
          </w:p>
        </w:tc>
        <w:tc>
          <w:tcPr>
            <w:tcW w:w="24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baseline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40</w:t>
            </w:r>
            <w:r>
              <w:rPr>
                <w:rFonts w:ascii="Times New Roman" w:hAnsi="Times New Roman"/>
                <w:vertAlign w:val="baseline"/>
              </w:rPr>
              <w:t>-</w:t>
            </w:r>
            <w:r>
              <w:rPr>
                <w:rFonts w:ascii="Times New Roman" w:hAnsi="Times New Roman"/>
                <w:vertAlign w:val="baseline"/>
              </w:rPr>
              <w:t>12</w:t>
            </w:r>
            <w:r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314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</w:t>
            </w:r>
            <w:r>
              <w:rPr>
                <w:rFonts w:ascii="Times New Roman" w:hAnsi="Times New Roman"/>
              </w:rPr>
              <w:t>знь пти</w:t>
            </w:r>
            <w:r>
              <w:rPr>
                <w:rFonts w:ascii="Times New Roman" w:hAnsi="Times New Roman"/>
              </w:rPr>
              <w:t xml:space="preserve">ц зимой </w:t>
            </w:r>
          </w:p>
        </w:tc>
        <w:tc>
          <w:tcPr>
            <w:tcW w:w="62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rPr>
                <w:rFonts w:ascii="Times New Roman" w:hAnsi="Times New Roman"/>
              </w:rPr>
            </w:pPr>
          </w:p>
        </w:tc>
      </w:tr>
    </w:tbl>
    <w:p/>
    <w:sectPr>
      <w:type w:val="nextPage"/>
      <w:pgSz w:w="16838" w:h="11906" w:code="9" w:orient="landscape"/>
      <w:pgMar w:left="1134" w:right="1134" w:top="850" w:bottom="1701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b w:val="1"/>
      <w:color w:val="4F81BD"/>
      <w:sz w:val="2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Заголовок 2 Знак"/>
    <w:basedOn w:val="C0"/>
    <w:link w:val="P1"/>
    <w:rPr>
      <w:b w:val="1"/>
      <w:color w:val="4F81BD"/>
      <w:sz w:val="2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