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BD9EE" w14:textId="29D508F1" w:rsidR="00BE3E8E" w:rsidRDefault="00BE3E8E" w:rsidP="0073073B">
      <w:pPr>
        <w:jc w:val="center"/>
        <w:rPr>
          <w:rFonts w:ascii="Times New Roman" w:hAnsi="Times New Roman" w:cs="Times New Roman"/>
          <w:sz w:val="28"/>
          <w:szCs w:val="28"/>
        </w:rPr>
      </w:pPr>
      <w:r w:rsidRPr="00BE3E8E">
        <w:rPr>
          <w:rFonts w:ascii="Times New Roman" w:hAnsi="Times New Roman" w:cs="Times New Roman"/>
          <w:sz w:val="28"/>
          <w:szCs w:val="28"/>
        </w:rPr>
        <w:t>8–а класс</w:t>
      </w:r>
    </w:p>
    <w:p w14:paraId="652F7423" w14:textId="7D201B14" w:rsidR="009A4AA7" w:rsidRPr="007F5211" w:rsidRDefault="00AC0C83" w:rsidP="0073073B">
      <w:pPr>
        <w:jc w:val="center"/>
        <w:rPr>
          <w:rFonts w:ascii="Times New Roman" w:hAnsi="Times New Roman" w:cs="Times New Roman"/>
          <w:sz w:val="28"/>
          <w:szCs w:val="28"/>
        </w:rPr>
      </w:pPr>
      <w:r w:rsidRPr="007F5211">
        <w:rPr>
          <w:rFonts w:ascii="Times New Roman" w:hAnsi="Times New Roman" w:cs="Times New Roman"/>
          <w:sz w:val="28"/>
          <w:szCs w:val="28"/>
        </w:rPr>
        <w:t xml:space="preserve">Среда </w:t>
      </w:r>
      <w:r w:rsidRPr="007F5211">
        <w:rPr>
          <w:rFonts w:ascii="Times New Roman" w:hAnsi="Times New Roman" w:cs="Times New Roman"/>
          <w:b/>
          <w:sz w:val="28"/>
          <w:szCs w:val="28"/>
        </w:rPr>
        <w:t>02</w:t>
      </w:r>
      <w:r w:rsidR="009A4AA7" w:rsidRPr="007F5211">
        <w:rPr>
          <w:rFonts w:ascii="Times New Roman" w:hAnsi="Times New Roman" w:cs="Times New Roman"/>
          <w:b/>
          <w:sz w:val="28"/>
          <w:szCs w:val="28"/>
        </w:rPr>
        <w:t>.0</w:t>
      </w:r>
      <w:r w:rsidRPr="007F5211">
        <w:rPr>
          <w:rFonts w:ascii="Times New Roman" w:hAnsi="Times New Roman" w:cs="Times New Roman"/>
          <w:b/>
          <w:sz w:val="28"/>
          <w:szCs w:val="28"/>
        </w:rPr>
        <w:t>2</w:t>
      </w:r>
      <w:r w:rsidR="009A4AA7" w:rsidRPr="007F5211">
        <w:rPr>
          <w:rFonts w:ascii="Times New Roman" w:hAnsi="Times New Roman" w:cs="Times New Roman"/>
          <w:b/>
          <w:sz w:val="28"/>
          <w:szCs w:val="28"/>
        </w:rPr>
        <w:t>.2</w:t>
      </w:r>
      <w:r w:rsidR="00A21F88" w:rsidRPr="007F5211">
        <w:rPr>
          <w:rFonts w:ascii="Times New Roman" w:hAnsi="Times New Roman" w:cs="Times New Roman"/>
          <w:b/>
          <w:sz w:val="28"/>
          <w:szCs w:val="28"/>
        </w:rPr>
        <w:t>022</w:t>
      </w:r>
    </w:p>
    <w:p w14:paraId="68874C70" w14:textId="6A2A8AEA" w:rsidR="00785523" w:rsidRPr="007F5211" w:rsidRDefault="00785523" w:rsidP="007307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horzAnchor="margin" w:tblpXSpec="center" w:tblpY="1500"/>
        <w:tblW w:w="11179" w:type="dxa"/>
        <w:tblLayout w:type="fixed"/>
        <w:tblLook w:val="04A0" w:firstRow="1" w:lastRow="0" w:firstColumn="1" w:lastColumn="0" w:noHBand="0" w:noVBand="1"/>
      </w:tblPr>
      <w:tblGrid>
        <w:gridCol w:w="1939"/>
        <w:gridCol w:w="9240"/>
      </w:tblGrid>
      <w:tr w:rsidR="00BE3E8E" w:rsidRPr="007F5211" w14:paraId="56B32AC0" w14:textId="77777777" w:rsidTr="00BE3E8E">
        <w:tc>
          <w:tcPr>
            <w:tcW w:w="1939" w:type="dxa"/>
          </w:tcPr>
          <w:p w14:paraId="05F99F31" w14:textId="77777777" w:rsidR="00BE3E8E" w:rsidRPr="007F5211" w:rsidRDefault="00BE3E8E" w:rsidP="00BE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21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240" w:type="dxa"/>
          </w:tcPr>
          <w:p w14:paraId="060C3ADC" w14:textId="6E185BA7" w:rsidR="00BE3E8E" w:rsidRPr="007F5211" w:rsidRDefault="00BE3E8E" w:rsidP="00BE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для самоподготовки</w:t>
            </w:r>
            <w:r w:rsidRPr="007F52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E3E8E" w:rsidRPr="007F5211" w14:paraId="10CAEB3B" w14:textId="77777777" w:rsidTr="00BE3E8E">
        <w:tc>
          <w:tcPr>
            <w:tcW w:w="1939" w:type="dxa"/>
          </w:tcPr>
          <w:p w14:paraId="58BA8ACC" w14:textId="1CB97938" w:rsidR="00BE3E8E" w:rsidRPr="007F5211" w:rsidRDefault="00BE3E8E" w:rsidP="00BE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211"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</w:p>
        </w:tc>
        <w:tc>
          <w:tcPr>
            <w:tcW w:w="9240" w:type="dxa"/>
          </w:tcPr>
          <w:p w14:paraId="46F49523" w14:textId="79F7CC88" w:rsidR="00BE3E8E" w:rsidRPr="007F5211" w:rsidRDefault="00BE3E8E" w:rsidP="00BE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211">
              <w:rPr>
                <w:rFonts w:ascii="Times New Roman" w:hAnsi="Times New Roman" w:cs="Times New Roman"/>
                <w:sz w:val="28"/>
                <w:szCs w:val="28"/>
              </w:rPr>
              <w:t xml:space="preserve"> «Донская область – район торгового земледелия.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5211">
              <w:rPr>
                <w:rFonts w:ascii="Times New Roman" w:hAnsi="Times New Roman" w:cs="Times New Roman"/>
                <w:sz w:val="28"/>
                <w:szCs w:val="28"/>
              </w:rPr>
              <w:t>Нижнего Дона – центры рыночной экономики»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Pr="007F5211">
              <w:rPr>
                <w:rFonts w:ascii="Times New Roman" w:hAnsi="Times New Roman" w:cs="Times New Roman"/>
                <w:sz w:val="28"/>
                <w:szCs w:val="28"/>
              </w:rPr>
              <w:t>Развитие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5211">
              <w:rPr>
                <w:rFonts w:ascii="Times New Roman" w:hAnsi="Times New Roman" w:cs="Times New Roman"/>
                <w:sz w:val="28"/>
                <w:szCs w:val="28"/>
              </w:rPr>
              <w:t>хозяйства во второй половине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5211">
              <w:rPr>
                <w:rFonts w:ascii="Times New Roman" w:hAnsi="Times New Roman" w:cs="Times New Roman"/>
                <w:sz w:val="28"/>
                <w:szCs w:val="28"/>
              </w:rPr>
              <w:t>XIX 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521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F5211">
              <w:rPr>
                <w:rFonts w:ascii="Times New Roman" w:hAnsi="Times New Roman" w:cs="Times New Roman"/>
                <w:sz w:val="28"/>
                <w:szCs w:val="28"/>
              </w:rPr>
              <w:t>Ютуб</w:t>
            </w:r>
            <w:proofErr w:type="spellEnd"/>
          </w:p>
        </w:tc>
      </w:tr>
      <w:tr w:rsidR="00BE3E8E" w:rsidRPr="007F5211" w14:paraId="381BB30B" w14:textId="77777777" w:rsidTr="00BE3E8E">
        <w:tc>
          <w:tcPr>
            <w:tcW w:w="1939" w:type="dxa"/>
          </w:tcPr>
          <w:p w14:paraId="789B1DF3" w14:textId="709ADC37" w:rsidR="00BE3E8E" w:rsidRPr="007F5211" w:rsidRDefault="00BE3E8E" w:rsidP="00BE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21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240" w:type="dxa"/>
          </w:tcPr>
          <w:p w14:paraId="2C20FA80" w14:textId="17F4D85E" w:rsidR="00BE3E8E" w:rsidRPr="007F5211" w:rsidRDefault="00BE3E8E" w:rsidP="00BE3E8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F5211">
              <w:rPr>
                <w:rFonts w:ascii="Times New Roman" w:hAnsi="Times New Roman"/>
                <w:sz w:val="28"/>
                <w:szCs w:val="28"/>
              </w:rPr>
              <w:t>«Физические явления в химии»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5211">
              <w:rPr>
                <w:rFonts w:ascii="Times New Roman" w:hAnsi="Times New Roman"/>
                <w:sz w:val="28"/>
                <w:szCs w:val="28"/>
              </w:rPr>
              <w:t>Пар.26-краткий конспект.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5211">
              <w:rPr>
                <w:rFonts w:ascii="Times New Roman" w:hAnsi="Times New Roman"/>
                <w:sz w:val="28"/>
                <w:szCs w:val="28"/>
              </w:rPr>
              <w:t>Пар.26-учить. №3-6- стр. 155-устно.</w:t>
            </w:r>
          </w:p>
        </w:tc>
      </w:tr>
      <w:tr w:rsidR="00BE3E8E" w:rsidRPr="007F5211" w14:paraId="707571BC" w14:textId="77777777" w:rsidTr="00BE3E8E">
        <w:tc>
          <w:tcPr>
            <w:tcW w:w="1939" w:type="dxa"/>
          </w:tcPr>
          <w:p w14:paraId="207CFC18" w14:textId="5D602B1B" w:rsidR="00BE3E8E" w:rsidRPr="007F5211" w:rsidRDefault="00BE3E8E" w:rsidP="00BE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211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9240" w:type="dxa"/>
          </w:tcPr>
          <w:p w14:paraId="29F9AADE" w14:textId="5A2F16EC" w:rsidR="00BE3E8E" w:rsidRPr="007F5211" w:rsidRDefault="00BE3E8E" w:rsidP="00BE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211">
              <w:rPr>
                <w:rFonts w:ascii="Times New Roman" w:hAnsi="Times New Roman" w:cs="Times New Roman"/>
                <w:sz w:val="28"/>
                <w:szCs w:val="28"/>
              </w:rPr>
              <w:t>«Уравнения, сводящиеся к квадратным»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5211">
              <w:rPr>
                <w:rFonts w:ascii="Times New Roman" w:hAnsi="Times New Roman" w:cs="Times New Roman"/>
                <w:sz w:val="28"/>
                <w:szCs w:val="28"/>
              </w:rPr>
              <w:t>§ 30, № 535 (1,3)</w:t>
            </w:r>
          </w:p>
        </w:tc>
      </w:tr>
      <w:tr w:rsidR="00BE3E8E" w:rsidRPr="007F5211" w14:paraId="338490AB" w14:textId="77777777" w:rsidTr="00BE3E8E">
        <w:tc>
          <w:tcPr>
            <w:tcW w:w="1939" w:type="dxa"/>
          </w:tcPr>
          <w:p w14:paraId="646AFED1" w14:textId="5C84EE34" w:rsidR="00BE3E8E" w:rsidRPr="007F5211" w:rsidRDefault="00BE3E8E" w:rsidP="00BE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21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240" w:type="dxa"/>
          </w:tcPr>
          <w:p w14:paraId="60CE95FC" w14:textId="3928AD0E" w:rsidR="00BE3E8E" w:rsidRPr="007F5211" w:rsidRDefault="00BE3E8E" w:rsidP="00BE3E8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B3D03">
              <w:rPr>
                <w:rFonts w:ascii="Times New Roman" w:hAnsi="Times New Roman" w:cs="Times New Roman"/>
                <w:sz w:val="28"/>
                <w:szCs w:val="28"/>
              </w:rPr>
              <w:t>Растительный и животный мир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B3D03">
              <w:rPr>
                <w:rFonts w:ascii="Times New Roman" w:hAnsi="Times New Roman" w:cs="Times New Roman"/>
                <w:sz w:val="28"/>
                <w:szCs w:val="28"/>
              </w:rPr>
              <w:t>Параграф 25, ответить на вопросы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D0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</w:tr>
      <w:tr w:rsidR="00BE3E8E" w:rsidRPr="007F5211" w14:paraId="4213F53C" w14:textId="77777777" w:rsidTr="00BE3E8E">
        <w:trPr>
          <w:trHeight w:val="70"/>
        </w:trPr>
        <w:tc>
          <w:tcPr>
            <w:tcW w:w="1939" w:type="dxa"/>
          </w:tcPr>
          <w:p w14:paraId="2DD2B48A" w14:textId="380DDB46" w:rsidR="00BE3E8E" w:rsidRPr="007F5211" w:rsidRDefault="00BE3E8E" w:rsidP="00BE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21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240" w:type="dxa"/>
          </w:tcPr>
          <w:p w14:paraId="40BE5AAE" w14:textId="39C0068A" w:rsidR="00BE3E8E" w:rsidRPr="007F5211" w:rsidRDefault="00BE3E8E" w:rsidP="00BE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211">
              <w:rPr>
                <w:rFonts w:ascii="Times New Roman" w:hAnsi="Times New Roman" w:cs="Times New Roman"/>
                <w:sz w:val="28"/>
                <w:szCs w:val="28"/>
              </w:rPr>
              <w:t>Тема: «Внешняя политика и экономика России в 1725-1762 гг.»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5211">
              <w:rPr>
                <w:rFonts w:ascii="Times New Roman" w:hAnsi="Times New Roman" w:cs="Times New Roman"/>
                <w:sz w:val="28"/>
                <w:szCs w:val="28"/>
              </w:rPr>
              <w:t>п. 16</w:t>
            </w:r>
            <w:r w:rsidR="00832E55">
              <w:rPr>
                <w:rFonts w:ascii="Times New Roman" w:hAnsi="Times New Roman" w:cs="Times New Roman"/>
                <w:sz w:val="28"/>
                <w:szCs w:val="28"/>
              </w:rPr>
              <w:t>, устно ответить на вопросы в конце параграфа</w:t>
            </w:r>
          </w:p>
        </w:tc>
      </w:tr>
      <w:tr w:rsidR="00BE3E8E" w:rsidRPr="007F5211" w14:paraId="19EF4498" w14:textId="77777777" w:rsidTr="00BE3E8E">
        <w:tc>
          <w:tcPr>
            <w:tcW w:w="1939" w:type="dxa"/>
          </w:tcPr>
          <w:p w14:paraId="6057DE9E" w14:textId="5B35515E" w:rsidR="00BE3E8E" w:rsidRPr="007F5211" w:rsidRDefault="00BE3E8E" w:rsidP="00BE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211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9240" w:type="dxa"/>
          </w:tcPr>
          <w:p w14:paraId="0C61AB24" w14:textId="4FE5749B" w:rsidR="00BE3E8E" w:rsidRPr="007F5211" w:rsidRDefault="00BE3E8E" w:rsidP="00BE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«Баскетбол» </w:t>
            </w:r>
            <w:r w:rsidRPr="007F5211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5211">
              <w:rPr>
                <w:rFonts w:ascii="Times New Roman" w:hAnsi="Times New Roman" w:cs="Times New Roman"/>
                <w:sz w:val="28"/>
                <w:szCs w:val="28"/>
              </w:rPr>
              <w:t xml:space="preserve"> 98-100</w:t>
            </w:r>
          </w:p>
        </w:tc>
      </w:tr>
    </w:tbl>
    <w:p w14:paraId="12B3C4C8" w14:textId="77777777" w:rsidR="0073073B" w:rsidRPr="007F5211" w:rsidRDefault="0073073B" w:rsidP="007307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90F929" w14:textId="77777777" w:rsidR="003254A9" w:rsidRDefault="003254A9" w:rsidP="0073073B">
      <w:pPr>
        <w:jc w:val="center"/>
        <w:rPr>
          <w:rFonts w:ascii="Times New Roman" w:hAnsi="Times New Roman" w:cs="Times New Roman"/>
          <w:sz w:val="28"/>
        </w:rPr>
      </w:pPr>
    </w:p>
    <w:p w14:paraId="75B35ED3" w14:textId="77777777" w:rsidR="001D7E3F" w:rsidRDefault="001D7E3F" w:rsidP="0073073B">
      <w:pPr>
        <w:jc w:val="center"/>
        <w:rPr>
          <w:rFonts w:ascii="Times New Roman" w:hAnsi="Times New Roman" w:cs="Times New Roman"/>
          <w:sz w:val="28"/>
        </w:rPr>
      </w:pPr>
    </w:p>
    <w:sectPr w:rsidR="001D7E3F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B41"/>
    <w:rsid w:val="00026E3A"/>
    <w:rsid w:val="000B3D03"/>
    <w:rsid w:val="001116D0"/>
    <w:rsid w:val="00182D76"/>
    <w:rsid w:val="001D7E3F"/>
    <w:rsid w:val="002D0941"/>
    <w:rsid w:val="002F2C8E"/>
    <w:rsid w:val="002F5C6C"/>
    <w:rsid w:val="00324973"/>
    <w:rsid w:val="003254A9"/>
    <w:rsid w:val="0033723D"/>
    <w:rsid w:val="003B4943"/>
    <w:rsid w:val="004C76D3"/>
    <w:rsid w:val="005C5A9E"/>
    <w:rsid w:val="005E3A18"/>
    <w:rsid w:val="00630B06"/>
    <w:rsid w:val="00681792"/>
    <w:rsid w:val="006D0C6D"/>
    <w:rsid w:val="0073073B"/>
    <w:rsid w:val="00732B16"/>
    <w:rsid w:val="00754AFC"/>
    <w:rsid w:val="00785523"/>
    <w:rsid w:val="007F5211"/>
    <w:rsid w:val="00821BF2"/>
    <w:rsid w:val="00826F25"/>
    <w:rsid w:val="00832E55"/>
    <w:rsid w:val="00862E7E"/>
    <w:rsid w:val="008B458D"/>
    <w:rsid w:val="0091196D"/>
    <w:rsid w:val="009A4AA7"/>
    <w:rsid w:val="00A21F88"/>
    <w:rsid w:val="00A938CF"/>
    <w:rsid w:val="00AC0C83"/>
    <w:rsid w:val="00AD3B4A"/>
    <w:rsid w:val="00B36EC9"/>
    <w:rsid w:val="00B97BBA"/>
    <w:rsid w:val="00BA52A0"/>
    <w:rsid w:val="00BE3E8E"/>
    <w:rsid w:val="00C32B41"/>
    <w:rsid w:val="00C36960"/>
    <w:rsid w:val="00C70D3D"/>
    <w:rsid w:val="00D00885"/>
    <w:rsid w:val="00D205D5"/>
    <w:rsid w:val="00E16402"/>
    <w:rsid w:val="00E20618"/>
    <w:rsid w:val="00E56F8A"/>
    <w:rsid w:val="00E61C72"/>
    <w:rsid w:val="00E75462"/>
    <w:rsid w:val="00EA66B8"/>
    <w:rsid w:val="00EB687C"/>
    <w:rsid w:val="00EE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D011"/>
  <w15:docId w15:val="{E47366E9-08E6-40F9-9BCD-79F8EB87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C5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7D428-3805-40C2-98B7-111C83150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Алена Глушкова</cp:lastModifiedBy>
  <cp:revision>16</cp:revision>
  <dcterms:created xsi:type="dcterms:W3CDTF">2020-03-25T08:01:00Z</dcterms:created>
  <dcterms:modified xsi:type="dcterms:W3CDTF">2022-02-02T08:18:00Z</dcterms:modified>
</cp:coreProperties>
</file>