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A06" w:rsidRPr="00B542CC" w:rsidRDefault="00B24B77" w:rsidP="00095A06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095A06" w:rsidRPr="00B542CC">
        <w:rPr>
          <w:rFonts w:ascii="Times New Roman" w:hAnsi="Times New Roman" w:cs="Times New Roman"/>
          <w:b/>
          <w:bCs/>
          <w:sz w:val="28"/>
          <w:szCs w:val="28"/>
        </w:rPr>
        <w:t>.04.2020г – пятница</w:t>
      </w:r>
    </w:p>
    <w:tbl>
      <w:tblPr>
        <w:tblStyle w:val="a3"/>
        <w:tblW w:w="0" w:type="auto"/>
        <w:tblLook w:val="04A0"/>
      </w:tblPr>
      <w:tblGrid>
        <w:gridCol w:w="955"/>
        <w:gridCol w:w="2258"/>
        <w:gridCol w:w="6207"/>
        <w:gridCol w:w="4066"/>
        <w:gridCol w:w="2128"/>
      </w:tblGrid>
      <w:tr w:rsidR="00095A06" w:rsidRPr="00B542CC" w:rsidTr="00095A06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урока</w:t>
            </w:r>
          </w:p>
        </w:tc>
        <w:tc>
          <w:tcPr>
            <w:tcW w:w="324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</w:t>
            </w:r>
          </w:p>
        </w:tc>
        <w:tc>
          <w:tcPr>
            <w:tcW w:w="6207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Тема</w:t>
            </w:r>
          </w:p>
        </w:tc>
        <w:tc>
          <w:tcPr>
            <w:tcW w:w="2545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 классной работы</w:t>
            </w:r>
          </w:p>
        </w:tc>
        <w:tc>
          <w:tcPr>
            <w:tcW w:w="2626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e-mail, </w:t>
            </w:r>
            <w:proofErr w:type="spellStart"/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WhatsApp</w:t>
            </w:r>
            <w:proofErr w:type="spellEnd"/>
            <w:r w:rsidRPr="00B542C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учителя</w:t>
            </w:r>
          </w:p>
        </w:tc>
      </w:tr>
      <w:tr w:rsidR="00095A06" w:rsidRPr="00B542CC" w:rsidTr="00095A06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24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6207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«Гласные звуки и буквы». </w:t>
            </w:r>
            <w:hyperlink r:id="rId4" w:history="1">
              <w:r w:rsidRPr="00B542CC">
                <w:rPr>
                  <w:rFonts w:ascii="Times New Roman" w:hAnsi="Times New Roman" w:cs="Times New Roman"/>
                  <w:color w:val="0000FF" w:themeColor="hyperlink"/>
                  <w:sz w:val="28"/>
                  <w:szCs w:val="28"/>
                  <w:u w:val="single"/>
                </w:rPr>
                <w:t>https://www.youtube.com/watch?v=FK5XB8mSOpE</w:t>
              </w:r>
            </w:hyperlink>
            <w:r w:rsidRPr="00B542CC">
              <w:rPr>
                <w:rFonts w:ascii="Times New Roman" w:hAnsi="Times New Roman" w:cs="Times New Roman"/>
                <w:sz w:val="28"/>
                <w:szCs w:val="28"/>
              </w:rPr>
              <w:t xml:space="preserve"> – ссылка на обучающее видео, учебник</w:t>
            </w:r>
          </w:p>
        </w:tc>
        <w:tc>
          <w:tcPr>
            <w:tcW w:w="2545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У.С.58№1-пис, с.58 выучить правило, с.59 №3-уст, с.59 выучить правило. Р.Т.с.30 №1,2.</w:t>
            </w:r>
          </w:p>
        </w:tc>
        <w:tc>
          <w:tcPr>
            <w:tcW w:w="2626" w:type="dxa"/>
          </w:tcPr>
          <w:p w:rsidR="00095A06" w:rsidRPr="00095A06" w:rsidRDefault="00095A06" w:rsidP="00242B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A06" w:rsidRPr="00B542CC" w:rsidTr="00242BF9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260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5953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Т. Белозёров «Подснежники», С. Маршак «Апрель». Учебник</w:t>
            </w:r>
          </w:p>
        </w:tc>
        <w:tc>
          <w:tcPr>
            <w:tcW w:w="2552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С. 66-67 (читать выразительно стихи, отвечать на вопросы)</w:t>
            </w:r>
          </w:p>
        </w:tc>
        <w:tc>
          <w:tcPr>
            <w:tcW w:w="2635" w:type="dxa"/>
          </w:tcPr>
          <w:p w:rsidR="00095A06" w:rsidRPr="00095A06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A06" w:rsidRPr="00B542CC" w:rsidTr="00095A06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248" w:type="dxa"/>
          </w:tcPr>
          <w:p w:rsidR="00095A06" w:rsidRPr="00095A06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6207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«Почему мы не будем рвать цветы, и ловить бабочек?». Учебник, рабочая тетрадь</w:t>
            </w:r>
          </w:p>
        </w:tc>
        <w:tc>
          <w:tcPr>
            <w:tcW w:w="2545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У.С.46-47.</w:t>
            </w:r>
          </w:p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542CC">
              <w:rPr>
                <w:rFonts w:ascii="Times New Roman" w:hAnsi="Times New Roman" w:cs="Times New Roman"/>
                <w:sz w:val="28"/>
                <w:szCs w:val="28"/>
              </w:rPr>
              <w:t>Р.Т.С.30-33</w:t>
            </w:r>
          </w:p>
        </w:tc>
        <w:tc>
          <w:tcPr>
            <w:tcW w:w="2626" w:type="dxa"/>
          </w:tcPr>
          <w:p w:rsidR="00095A06" w:rsidRPr="00095A06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A06" w:rsidRPr="00B542CC" w:rsidTr="00095A06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248" w:type="dxa"/>
          </w:tcPr>
          <w:p w:rsidR="00095A06" w:rsidRPr="00095A06" w:rsidRDefault="00095A06" w:rsidP="00242BF9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iCs/>
                <w:sz w:val="28"/>
                <w:szCs w:val="28"/>
              </w:rPr>
              <w:t>Технология</w:t>
            </w:r>
          </w:p>
        </w:tc>
        <w:tc>
          <w:tcPr>
            <w:tcW w:w="6207" w:type="dxa"/>
          </w:tcPr>
          <w:p w:rsidR="00095A06" w:rsidRPr="00E53BB9" w:rsidRDefault="00095A06" w:rsidP="00095A06">
            <w:pPr>
              <w:ind w:left="34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E53BB9">
              <w:rPr>
                <w:rFonts w:ascii="Times New Roman" w:hAnsi="Times New Roman" w:cs="Times New Roman"/>
                <w:bCs/>
                <w:sz w:val="28"/>
                <w:szCs w:val="28"/>
              </w:rPr>
              <w:t>Орнамент в полосе. Для чего нужен орнамент?</w:t>
            </w:r>
          </w:p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5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У.С56-57.Р.т</w:t>
            </w:r>
            <w:proofErr w:type="gramStart"/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.</w:t>
            </w:r>
            <w:proofErr w:type="gramEnd"/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С.20</w:t>
            </w:r>
          </w:p>
        </w:tc>
        <w:tc>
          <w:tcPr>
            <w:tcW w:w="2626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A06" w:rsidRPr="00B542CC" w:rsidTr="00095A06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24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Рукотворчество</w:t>
            </w:r>
            <w:proofErr w:type="spellEnd"/>
          </w:p>
        </w:tc>
        <w:tc>
          <w:tcPr>
            <w:tcW w:w="6207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3BB9">
              <w:rPr>
                <w:rFonts w:ascii="Times New Roman" w:hAnsi="Times New Roman" w:cs="Times New Roman"/>
                <w:sz w:val="28"/>
                <w:szCs w:val="28"/>
              </w:rPr>
              <w:t>Объемные изделия из фольги</w:t>
            </w:r>
          </w:p>
        </w:tc>
        <w:tc>
          <w:tcPr>
            <w:tcW w:w="2545" w:type="dxa"/>
          </w:tcPr>
          <w:p w:rsidR="00095A06" w:rsidRPr="00095A06" w:rsidRDefault="00095A06" w:rsidP="00242BF9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26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95A06">
              <w:rPr>
                <w:rFonts w:ascii="Times New Roman" w:hAnsi="Times New Roman" w:cs="Times New Roman"/>
                <w:bCs/>
                <w:sz w:val="28"/>
                <w:szCs w:val="28"/>
              </w:rPr>
              <w:t>89612748606</w:t>
            </w:r>
          </w:p>
        </w:tc>
      </w:tr>
      <w:tr w:rsidR="00095A06" w:rsidRPr="00B542CC" w:rsidTr="00095A06">
        <w:tc>
          <w:tcPr>
            <w:tcW w:w="98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248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Учимся договариваться</w:t>
            </w:r>
          </w:p>
        </w:tc>
        <w:tc>
          <w:tcPr>
            <w:tcW w:w="6207" w:type="dxa"/>
          </w:tcPr>
          <w:p w:rsidR="00095A06" w:rsidRPr="00B542CC" w:rsidRDefault="00095A06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E3102">
              <w:rPr>
                <w:rFonts w:ascii="Times New Roman" w:hAnsi="Times New Roman" w:cs="Times New Roman"/>
                <w:sz w:val="28"/>
                <w:szCs w:val="28"/>
              </w:rPr>
              <w:t>«Мое настроение»</w:t>
            </w:r>
          </w:p>
        </w:tc>
        <w:tc>
          <w:tcPr>
            <w:tcW w:w="2545" w:type="dxa"/>
          </w:tcPr>
          <w:p w:rsidR="00095A06" w:rsidRPr="00B542CC" w:rsidRDefault="00BC2D02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5" w:history="1">
              <w:r w:rsidR="00095A06" w:rsidRPr="006E3102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https://youtu.be/bKZ4WSoXGYw</w:t>
              </w:r>
            </w:hyperlink>
          </w:p>
        </w:tc>
        <w:tc>
          <w:tcPr>
            <w:tcW w:w="2626" w:type="dxa"/>
          </w:tcPr>
          <w:p w:rsidR="00095A06" w:rsidRPr="00B542CC" w:rsidRDefault="00BC2D02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hyperlink r:id="rId6" w:history="1">
              <w:r w:rsidR="00095A06" w:rsidRPr="006E3102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yaep@yandex.ru</w:t>
              </w:r>
            </w:hyperlink>
          </w:p>
        </w:tc>
      </w:tr>
      <w:tr w:rsidR="00B24B77" w:rsidRPr="00B542CC" w:rsidTr="00095A06">
        <w:tc>
          <w:tcPr>
            <w:tcW w:w="988" w:type="dxa"/>
          </w:tcPr>
          <w:p w:rsidR="00B24B77" w:rsidRDefault="00B24B77" w:rsidP="00242BF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248" w:type="dxa"/>
          </w:tcPr>
          <w:p w:rsidR="00B24B77" w:rsidRDefault="00B24B77" w:rsidP="00242BF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Фитнес</w:t>
            </w:r>
          </w:p>
        </w:tc>
        <w:tc>
          <w:tcPr>
            <w:tcW w:w="6207" w:type="dxa"/>
          </w:tcPr>
          <w:p w:rsidR="00B24B77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Игра  «</w:t>
            </w:r>
            <w:proofErr w:type="spellStart"/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Найдисвой</w:t>
            </w:r>
            <w:proofErr w:type="spellEnd"/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домик»</w:t>
            </w:r>
          </w:p>
          <w:p w:rsidR="00B24B77" w:rsidRPr="006E3102" w:rsidRDefault="00B24B77" w:rsidP="00B24B7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Pr="00471306">
                <w:rPr>
                  <w:rFonts w:ascii="Times New Roman" w:eastAsia="Calibri" w:hAnsi="Times New Roman" w:cs="Times New Roman"/>
                  <w:color w:val="0563C1"/>
                  <w:sz w:val="28"/>
                  <w:szCs w:val="28"/>
                  <w:u w:val="single"/>
                </w:rPr>
                <w:t>https://nsportal.ru/detskiy-sad/fizkultura/2013/10/18/podvizhnye-i-malopodvizhnye-igry-dlya-fizicheskogo-razvitiya-detey</w:t>
              </w:r>
            </w:hyperlink>
          </w:p>
        </w:tc>
        <w:tc>
          <w:tcPr>
            <w:tcW w:w="2545" w:type="dxa"/>
          </w:tcPr>
          <w:p w:rsidR="00B24B77" w:rsidRPr="000453D6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Описать игру.</w:t>
            </w:r>
          </w:p>
          <w:p w:rsidR="00B24B77" w:rsidRPr="000453D6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Написать правила игры.</w:t>
            </w:r>
          </w:p>
          <w:p w:rsidR="00B24B77" w:rsidRPr="000453D6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Нарисовать схему игры.</w:t>
            </w:r>
          </w:p>
          <w:p w:rsidR="00B24B77" w:rsidRPr="000453D6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Прислать работу </w:t>
            </w:r>
            <w:proofErr w:type="gramStart"/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</w:t>
            </w:r>
            <w:proofErr w:type="gramEnd"/>
          </w:p>
          <w:p w:rsidR="00B24B77" w:rsidRDefault="00B24B77" w:rsidP="00B24B77">
            <w:r w:rsidRPr="000453D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электронный адрес</w:t>
            </w:r>
          </w:p>
        </w:tc>
        <w:tc>
          <w:tcPr>
            <w:tcW w:w="2626" w:type="dxa"/>
          </w:tcPr>
          <w:p w:rsidR="00B24B77" w:rsidRPr="00D76A10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lazurchen</w:t>
            </w:r>
            <w:proofErr w:type="spellEnd"/>
          </w:p>
          <w:p w:rsidR="00B24B77" w:rsidRPr="00D76A10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koandrei</w:t>
            </w:r>
            <w:proofErr w:type="spellEnd"/>
          </w:p>
          <w:p w:rsidR="00B24B77" w:rsidRPr="00D76A10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@</w:t>
            </w: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yandex</w:t>
            </w:r>
            <w:proofErr w:type="spellEnd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B24B77" w:rsidRPr="00D76A10" w:rsidRDefault="00B24B77" w:rsidP="00B24B7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76A1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ru</w:t>
            </w:r>
            <w:proofErr w:type="spellEnd"/>
          </w:p>
          <w:p w:rsidR="00B24B77" w:rsidRDefault="00B24B77" w:rsidP="00242BF9"/>
        </w:tc>
      </w:tr>
    </w:tbl>
    <w:p w:rsidR="00095A06" w:rsidRPr="00B542CC" w:rsidRDefault="00095A06" w:rsidP="00095A06">
      <w:pPr>
        <w:rPr>
          <w:rFonts w:ascii="Times New Roman" w:hAnsi="Times New Roman" w:cs="Times New Roman"/>
          <w:b/>
          <w:bCs/>
          <w:sz w:val="28"/>
          <w:szCs w:val="28"/>
        </w:rPr>
      </w:pPr>
    </w:p>
    <w:p w:rsidR="00095A06" w:rsidRDefault="00095A06" w:rsidP="00095A06">
      <w:bookmarkStart w:id="0" w:name="_GoBack"/>
      <w:bookmarkEnd w:id="0"/>
    </w:p>
    <w:p w:rsidR="006734DE" w:rsidRDefault="006734DE"/>
    <w:sectPr w:rsidR="006734DE" w:rsidSect="009B7E96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095A06"/>
    <w:rsid w:val="00095A06"/>
    <w:rsid w:val="006734DE"/>
    <w:rsid w:val="00B24B77"/>
    <w:rsid w:val="00BC2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D0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5A0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95A06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nsportal.ru/detskiy-sad/fizkultura/2013/10/18/podvizhnye-i-malopodvizhnye-igry-dlya-fizicheskogo-razvitiya-detey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yaep@yandex.ru" TargetMode="External"/><Relationship Id="rId5" Type="http://schemas.openxmlformats.org/officeDocument/2006/relationships/hyperlink" Target="https://youtu.be/bKZ4WSoXGYw" TargetMode="External"/><Relationship Id="rId4" Type="http://schemas.openxmlformats.org/officeDocument/2006/relationships/hyperlink" Target="https://www.youtube.com/watch?v=FK5XB8mSOpE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207</Words>
  <Characters>1180</Characters>
  <Application>Microsoft Office Word</Application>
  <DocSecurity>0</DocSecurity>
  <Lines>9</Lines>
  <Paragraphs>2</Paragraphs>
  <ScaleCrop>false</ScaleCrop>
  <Company/>
  <LinksUpToDate>false</LinksUpToDate>
  <CharactersWithSpaces>1385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cabinet01</dc:creator>
  <cp:keywords/>
  <dc:description/>
  <cp:lastModifiedBy>cabinet01</cp:lastModifiedBy>
  <cp:revision>3</cp:revision>
  <dcterms:created xsi:type="dcterms:W3CDTF">2020-03-25T08:54:00Z</dcterms:created>
  <dcterms:modified xsi:type="dcterms:W3CDTF">2020-03-27T07:14:00Z</dcterms:modified>
</cp:coreProperties>
</file>